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369" w:rsidRDefault="000C3369" w:rsidP="00844F28">
      <w:pPr>
        <w:widowControl w:val="0"/>
        <w:jc w:val="center"/>
        <w:rPr>
          <w:rFonts w:ascii="Times New Roman" w:hAnsi="Times New Roman" w:cs="Times New Roman"/>
          <w:b/>
          <w:i/>
          <w:sz w:val="22"/>
          <w:szCs w:val="22"/>
        </w:rPr>
      </w:pPr>
    </w:p>
    <w:p w:rsidR="00844F28"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Dichiarazione sostitutiva di certificazione</w:t>
      </w:r>
    </w:p>
    <w:p w:rsidR="0051127E"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(Ai sensi degli Artt. 46, 47 e 76 del D.P.R. 445/2000)</w:t>
      </w:r>
    </w:p>
    <w:p w:rsidR="00100170" w:rsidRDefault="00100170" w:rsidP="00844F28">
      <w:pPr>
        <w:widowControl w:val="0"/>
        <w:jc w:val="center"/>
        <w:rPr>
          <w:rFonts w:ascii="Times New Roman" w:hAnsi="Times New Roman" w:cs="Times New Roman"/>
          <w:b/>
          <w:i/>
          <w:sz w:val="22"/>
          <w:szCs w:val="22"/>
        </w:rPr>
      </w:pPr>
    </w:p>
    <w:p w:rsidR="00100170" w:rsidRPr="00B05E04" w:rsidRDefault="00100170" w:rsidP="00844F28">
      <w:pPr>
        <w:widowControl w:val="0"/>
        <w:jc w:val="center"/>
        <w:rPr>
          <w:rFonts w:ascii="Times New Roman" w:hAnsi="Times New Roman" w:cs="Times New Roman"/>
          <w:b/>
          <w:i/>
          <w:sz w:val="22"/>
          <w:szCs w:val="22"/>
        </w:rPr>
      </w:pPr>
    </w:p>
    <w:p w:rsidR="00844F28" w:rsidRPr="002E4B78" w:rsidRDefault="00844F28">
      <w:pPr>
        <w:widowControl w:val="0"/>
        <w:jc w:val="both"/>
        <w:rPr>
          <w:rFonts w:ascii="Times New Roman" w:hAnsi="Times New Roman" w:cs="Times New Roman"/>
          <w:b/>
          <w:i/>
          <w:sz w:val="22"/>
          <w:szCs w:val="22"/>
        </w:rPr>
      </w:pPr>
    </w:p>
    <w:p w:rsidR="00EB6E60" w:rsidRDefault="006F5E51" w:rsidP="00EB6E60">
      <w:pPr>
        <w:ind w:left="1134" w:hanging="1134"/>
        <w:jc w:val="both"/>
        <w:rPr>
          <w:rFonts w:ascii="Times New Roman" w:hAnsi="Times New Roman" w:cs="Times New Roman"/>
          <w:b/>
          <w:bCs/>
          <w:iCs/>
          <w:sz w:val="22"/>
          <w:szCs w:val="22"/>
        </w:rPr>
      </w:pPr>
      <w:r w:rsidRPr="00727955">
        <w:rPr>
          <w:rFonts w:ascii="Times New Roman" w:hAnsi="Times New Roman" w:cs="Times New Roman"/>
          <w:b/>
          <w:sz w:val="22"/>
          <w:szCs w:val="22"/>
        </w:rPr>
        <w:t xml:space="preserve">Oggetto: </w:t>
      </w:r>
      <w:r w:rsidR="005238D3" w:rsidRPr="00727955">
        <w:rPr>
          <w:rFonts w:ascii="Times New Roman" w:hAnsi="Times New Roman" w:cs="Times New Roman"/>
          <w:b/>
          <w:sz w:val="22"/>
          <w:szCs w:val="22"/>
        </w:rPr>
        <w:tab/>
      </w:r>
      <w:r w:rsidR="00683DB0" w:rsidRPr="00727955">
        <w:rPr>
          <w:rFonts w:ascii="Times New Roman" w:hAnsi="Times New Roman" w:cs="Times New Roman"/>
          <w:b/>
          <w:bCs/>
          <w:sz w:val="22"/>
          <w:szCs w:val="22"/>
        </w:rPr>
        <w:t xml:space="preserve">GARA   EUROPEA   A   PROCEDURA   APERTA   PER L’AFFIDAMENTO </w:t>
      </w:r>
      <w:bookmarkStart w:id="0" w:name="_Hlk146288632"/>
      <w:r w:rsidR="00683DB0" w:rsidRPr="00727955">
        <w:rPr>
          <w:rFonts w:ascii="Times New Roman" w:hAnsi="Times New Roman" w:cs="Times New Roman"/>
          <w:b/>
          <w:bCs/>
          <w:sz w:val="22"/>
          <w:szCs w:val="22"/>
        </w:rPr>
        <w:t>DEL SERVIZIO DI COPERTURA ASSICU</w:t>
      </w:r>
      <w:r w:rsidR="00727955" w:rsidRPr="00727955">
        <w:rPr>
          <w:rFonts w:ascii="Times New Roman" w:hAnsi="Times New Roman" w:cs="Times New Roman"/>
          <w:b/>
          <w:bCs/>
          <w:sz w:val="22"/>
          <w:szCs w:val="22"/>
        </w:rPr>
        <w:t xml:space="preserve">RATIVA POLIZZA ALL RISKS DANNI AI </w:t>
      </w:r>
      <w:r w:rsidR="00683DB0" w:rsidRPr="00727955">
        <w:rPr>
          <w:rFonts w:ascii="Times New Roman" w:hAnsi="Times New Roman" w:cs="Times New Roman"/>
          <w:b/>
          <w:bCs/>
          <w:sz w:val="22"/>
          <w:szCs w:val="22"/>
        </w:rPr>
        <w:t>BENI DEL</w:t>
      </w:r>
      <w:r w:rsidR="00727955">
        <w:rPr>
          <w:rFonts w:ascii="Times New Roman" w:hAnsi="Times New Roman" w:cs="Times New Roman"/>
          <w:b/>
          <w:bCs/>
          <w:iCs/>
          <w:sz w:val="22"/>
          <w:szCs w:val="22"/>
        </w:rPr>
        <w:t>L’A</w:t>
      </w:r>
      <w:r w:rsidR="00683DB0" w:rsidRPr="00727955">
        <w:rPr>
          <w:rFonts w:ascii="Times New Roman" w:hAnsi="Times New Roman" w:cs="Times New Roman"/>
          <w:b/>
          <w:bCs/>
          <w:iCs/>
          <w:sz w:val="22"/>
          <w:szCs w:val="22"/>
        </w:rPr>
        <w:t>ULSS N. 7 PEDEMONTANA – GARA 2023-224- TH.</w:t>
      </w:r>
      <w:r w:rsidR="00AB12B4">
        <w:rPr>
          <w:rFonts w:ascii="Times New Roman" w:hAnsi="Times New Roman" w:cs="Times New Roman"/>
          <w:b/>
          <w:bCs/>
          <w:iCs/>
          <w:sz w:val="22"/>
          <w:szCs w:val="22"/>
        </w:rPr>
        <w:t xml:space="preserve"> CIG </w:t>
      </w:r>
      <w:r w:rsidR="00AB12B4" w:rsidRPr="00AB12B4">
        <w:rPr>
          <w:rFonts w:ascii="Times New Roman" w:hAnsi="Times New Roman" w:cs="Times New Roman"/>
          <w:b/>
          <w:bCs/>
          <w:iCs/>
          <w:sz w:val="22"/>
          <w:szCs w:val="22"/>
        </w:rPr>
        <w:t>A0213D5288</w:t>
      </w:r>
      <w:bookmarkStart w:id="1" w:name="_GoBack"/>
      <w:bookmarkEnd w:id="1"/>
    </w:p>
    <w:p w:rsidR="00100170" w:rsidRDefault="00100170" w:rsidP="00EB6E60">
      <w:pPr>
        <w:ind w:left="1134" w:hanging="1134"/>
        <w:jc w:val="both"/>
        <w:rPr>
          <w:rFonts w:ascii="Times New Roman" w:hAnsi="Times New Roman" w:cs="Times New Roman"/>
          <w:b/>
          <w:bCs/>
          <w:iCs/>
          <w:sz w:val="22"/>
          <w:szCs w:val="22"/>
        </w:rPr>
      </w:pPr>
    </w:p>
    <w:p w:rsidR="00100170" w:rsidRPr="00727955" w:rsidRDefault="00100170" w:rsidP="00EB6E60">
      <w:pPr>
        <w:ind w:left="1134" w:hanging="1134"/>
        <w:jc w:val="both"/>
        <w:rPr>
          <w:rFonts w:ascii="Times New Roman" w:hAnsi="Times New Roman" w:cs="Times New Roman"/>
          <w:b/>
          <w:bCs/>
          <w:iCs/>
          <w:sz w:val="22"/>
          <w:szCs w:val="22"/>
        </w:rPr>
      </w:pPr>
    </w:p>
    <w:bookmarkEnd w:id="0"/>
    <w:p w:rsidR="007373E2" w:rsidRDefault="007373E2" w:rsidP="00D670BF">
      <w:pPr>
        <w:ind w:left="1134" w:hanging="1134"/>
        <w:jc w:val="both"/>
        <w:rPr>
          <w:rFonts w:ascii="Times New Roman" w:hAnsi="Times New Roman" w:cs="Times New Roman"/>
          <w:b/>
          <w:i/>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rsidR="00DC78A9" w:rsidRDefault="00DC78A9">
      <w:pPr>
        <w:spacing w:line="360" w:lineRule="auto"/>
        <w:rPr>
          <w:rFonts w:ascii="Times New Roman" w:hAnsi="Times New Roman" w:cs="Times New Roman"/>
          <w:sz w:val="22"/>
          <w:szCs w:val="22"/>
        </w:rPr>
      </w:pPr>
    </w:p>
    <w:p w:rsidR="00DC78A9" w:rsidRPr="00DC78A9" w:rsidRDefault="00DC78A9" w:rsidP="00DC78A9">
      <w:pPr>
        <w:suppressAutoHyphens/>
        <w:jc w:val="center"/>
        <w:rPr>
          <w:rFonts w:ascii="Times New Roman" w:hAnsi="Times New Roman" w:cs="Times New Roman"/>
          <w:b/>
          <w:sz w:val="22"/>
          <w:szCs w:val="22"/>
          <w:lang w:eastAsia="ar-SA"/>
        </w:rPr>
      </w:pPr>
      <w:r w:rsidRPr="00DC78A9">
        <w:rPr>
          <w:rFonts w:ascii="Times New Roman" w:hAnsi="Times New Roman" w:cs="Times New Roman"/>
          <w:b/>
          <w:sz w:val="22"/>
          <w:szCs w:val="22"/>
          <w:lang w:eastAsia="ar-SA"/>
        </w:rPr>
        <w:t>consapevole della responsabilità penale in cui posso incorrere in caso di affermazioni mendaci ai sensi dell’art. 76 del citato Decreto</w:t>
      </w:r>
    </w:p>
    <w:p w:rsidR="00DC78A9" w:rsidRPr="00DC78A9" w:rsidRDefault="00DC78A9" w:rsidP="00DC78A9">
      <w:pPr>
        <w:suppressAutoHyphens/>
        <w:jc w:val="both"/>
        <w:rPr>
          <w:rFonts w:ascii="Times New Roman" w:hAnsi="Times New Roman" w:cs="Times New Roman"/>
          <w:sz w:val="22"/>
          <w:szCs w:val="22"/>
          <w:lang w:eastAsia="ar-SA"/>
        </w:rPr>
      </w:pPr>
    </w:p>
    <w:p w:rsidR="00DC78A9" w:rsidRPr="00DC78A9" w:rsidRDefault="00DC78A9" w:rsidP="00DC78A9">
      <w:pPr>
        <w:suppressAutoHyphens/>
        <w:jc w:val="center"/>
        <w:rPr>
          <w:rFonts w:ascii="Times New Roman" w:hAnsi="Times New Roman" w:cs="Times New Roman"/>
          <w:b/>
          <w:sz w:val="22"/>
          <w:szCs w:val="22"/>
          <w:u w:val="single"/>
          <w:lang w:eastAsia="ar-SA"/>
        </w:rPr>
      </w:pPr>
      <w:r w:rsidRPr="00DC78A9">
        <w:rPr>
          <w:rFonts w:ascii="Times New Roman" w:hAnsi="Times New Roman" w:cs="Times New Roman"/>
          <w:b/>
          <w:sz w:val="22"/>
          <w:szCs w:val="22"/>
          <w:u w:val="single"/>
          <w:lang w:eastAsia="ar-SA"/>
        </w:rPr>
        <w:t>DICHIARO</w:t>
      </w:r>
      <w:r w:rsidRPr="00DC78A9">
        <w:rPr>
          <w:rFonts w:ascii="Times New Roman" w:hAnsi="Times New Roman" w:cs="Times New Roman"/>
          <w:b/>
          <w:sz w:val="22"/>
          <w:szCs w:val="22"/>
          <w:lang w:eastAsia="ar-SA"/>
        </w:rPr>
        <w:t>:</w:t>
      </w:r>
    </w:p>
    <w:p w:rsidR="001C38BC" w:rsidRPr="001C38BC" w:rsidRDefault="001C38BC" w:rsidP="001C38BC">
      <w:pPr>
        <w:widowControl w:val="0"/>
        <w:jc w:val="both"/>
        <w:rPr>
          <w:rFonts w:ascii="Times New Roman" w:hAnsi="Times New Roman" w:cs="Times New Roman"/>
          <w:sz w:val="22"/>
          <w:szCs w:val="22"/>
        </w:rPr>
      </w:pPr>
    </w:p>
    <w:p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i dati identificativi (nome, cognome, data e luogo di nascita, codice fiscale, comune di residenza etc.) dei soggetti di cui all’art. 94, comma 3 del Codice</w:t>
      </w:r>
      <w:r w:rsidR="0022391C">
        <w:rPr>
          <w:rFonts w:ascii="Times New Roman" w:hAnsi="Times New Roman" w:cs="Times New Roman"/>
          <w:sz w:val="22"/>
          <w:szCs w:val="22"/>
        </w:rPr>
        <w:t>:</w:t>
      </w:r>
    </w:p>
    <w:p w:rsidR="001C38BC" w:rsidRDefault="001C38BC" w:rsidP="001C38BC">
      <w:pPr>
        <w:suppressAutoHyphens/>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1657"/>
        <w:gridCol w:w="1134"/>
        <w:gridCol w:w="1275"/>
        <w:gridCol w:w="1462"/>
        <w:gridCol w:w="1984"/>
        <w:gridCol w:w="2083"/>
      </w:tblGrid>
      <w:tr w:rsidR="001C38BC" w:rsidRPr="00410DD5" w:rsidTr="008A1ABC">
        <w:trPr>
          <w:trHeight w:val="340"/>
          <w:jc w:val="center"/>
        </w:trPr>
        <w:tc>
          <w:tcPr>
            <w:tcW w:w="165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rsidTr="008A1ABC">
        <w:trPr>
          <w:trHeight w:val="340"/>
          <w:jc w:val="center"/>
        </w:trPr>
        <w:tc>
          <w:tcPr>
            <w:tcW w:w="165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8A1ABC">
        <w:trPr>
          <w:trHeight w:val="340"/>
          <w:jc w:val="center"/>
        </w:trPr>
        <w:tc>
          <w:tcPr>
            <w:tcW w:w="165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8A1ABC">
        <w:trPr>
          <w:trHeight w:val="340"/>
          <w:jc w:val="center"/>
        </w:trPr>
        <w:tc>
          <w:tcPr>
            <w:tcW w:w="165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8A1ABC">
        <w:trPr>
          <w:trHeight w:val="340"/>
          <w:jc w:val="center"/>
        </w:trPr>
        <w:tc>
          <w:tcPr>
            <w:tcW w:w="165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8A1ABC">
        <w:trPr>
          <w:trHeight w:val="340"/>
          <w:jc w:val="center"/>
        </w:trPr>
        <w:tc>
          <w:tcPr>
            <w:tcW w:w="165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bl>
    <w:p w:rsidR="001C38BC" w:rsidRDefault="001C38BC" w:rsidP="001C38BC">
      <w:pPr>
        <w:suppressAutoHyphens/>
        <w:jc w:val="both"/>
        <w:rPr>
          <w:rFonts w:ascii="Times New Roman" w:hAnsi="Times New Roman" w:cs="Times New Roman"/>
          <w:sz w:val="22"/>
          <w:szCs w:val="22"/>
        </w:rPr>
      </w:pPr>
    </w:p>
    <w:p w:rsidR="00D85C0C" w:rsidRDefault="00D85C0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r w:rsidRPr="00D85C0C">
        <w:rPr>
          <w:sz w:val="22"/>
          <w:szCs w:val="22"/>
          <w:lang w:eastAsia="it-IT"/>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r>
        <w:rPr>
          <w:sz w:val="22"/>
          <w:szCs w:val="22"/>
          <w:lang w:eastAsia="it-IT"/>
        </w:rPr>
        <w:t>;</w:t>
      </w:r>
    </w:p>
    <w:p w:rsidR="00D85C0C" w:rsidRDefault="00D85C0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r w:rsidRPr="00D85C0C">
        <w:rPr>
          <w:sz w:val="22"/>
          <w:szCs w:val="22"/>
        </w:rPr>
        <w:t>di accettare, senza condizione o riserva alcuna, tutte le norme e disposizioni contenute nella documentazione gara;</w:t>
      </w:r>
    </w:p>
    <w:p w:rsidR="00D85C0C" w:rsidRDefault="00D85C0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r w:rsidRPr="00D85C0C">
        <w:rPr>
          <w:sz w:val="22"/>
          <w:szCs w:val="22"/>
        </w:rPr>
        <w:t xml:space="preserve">di essere edotto degli obblighi derivanti dal Codice di comportamento adottato dalla stazione appaltante con  n. 2358 del 16.12.2022 reperibile al seguente link </w:t>
      </w:r>
      <w:hyperlink r:id="rId8">
        <w:r w:rsidRPr="00D85C0C">
          <w:rPr>
            <w:sz w:val="22"/>
            <w:szCs w:val="22"/>
          </w:rPr>
          <w:t>https://www.aulss7.veneto.it/lapisweb-gestione-</w:t>
        </w:r>
        <w:r w:rsidRPr="00D85C0C">
          <w:rPr>
            <w:sz w:val="22"/>
            <w:szCs w:val="22"/>
          </w:rPr>
          <w:lastRenderedPageBreak/>
          <w:t>atti/DL33/atticodice.xml</w:t>
        </w:r>
      </w:hyperlink>
      <w:r w:rsidRPr="00D85C0C">
        <w:rPr>
          <w:sz w:val="22"/>
          <w:szCs w:val="22"/>
        </w:rPr>
        <w:t xml:space="preserve"> e si impegna, in caso di aggiudicazione, ad osservare e a far osservare ai propri dipendenti e collaboratori, per quanto applicabile, il suddetto codice, pena la risoluzione del contratto;</w:t>
      </w:r>
    </w:p>
    <w:p w:rsidR="00D85C0C" w:rsidRDefault="00D85C0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r w:rsidRPr="00D85C0C">
        <w:rPr>
          <w:sz w:val="22"/>
          <w:szCs w:val="22"/>
        </w:rPr>
        <w:t xml:space="preserve">di accettare il Patto di integrità (allegato </w:t>
      </w:r>
      <w:r w:rsidR="004702A6">
        <w:rPr>
          <w:sz w:val="22"/>
          <w:szCs w:val="22"/>
        </w:rPr>
        <w:t>2</w:t>
      </w:r>
      <w:r w:rsidR="00727955">
        <w:rPr>
          <w:sz w:val="22"/>
          <w:szCs w:val="22"/>
        </w:rPr>
        <w:t xml:space="preserve"> </w:t>
      </w:r>
      <w:r w:rsidRPr="00D85C0C">
        <w:rPr>
          <w:sz w:val="22"/>
          <w:szCs w:val="22"/>
        </w:rPr>
        <w:t xml:space="preserve">al </w:t>
      </w:r>
      <w:r w:rsidR="004702A6">
        <w:rPr>
          <w:sz w:val="22"/>
          <w:szCs w:val="22"/>
        </w:rPr>
        <w:t>capitolato di gara</w:t>
      </w:r>
      <w:r w:rsidRPr="00D85C0C">
        <w:rPr>
          <w:sz w:val="22"/>
          <w:szCs w:val="22"/>
        </w:rPr>
        <w:t>) nelle more del rinnovo del Protocollo di Legalità sottoscritto dalla Regione del Veneto in data 17.09.2019 ai fini della prevenzione dei tentativi d’infiltrazione della criminalità organizzata nel settore dei contratti pubblici di lavori, servizi e forniture;</w:t>
      </w:r>
    </w:p>
    <w:p w:rsidR="00D85C0C" w:rsidRDefault="00D85C0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r w:rsidRPr="00D85C0C">
        <w:rPr>
          <w:sz w:val="22"/>
          <w:szCs w:val="22"/>
        </w:rPr>
        <w:t>per gli operatori economici non residenti e privi di stabile organizzazione in Italia, l’impegno ad uniformarsi, in caso di aggiudicazione, alla disciplina di cui agli articoli 17, comma 2, e 53, comma 3 del decreto del Presidente della Repubblica 633/72 e a comunicare alla stazione appaltante la nomina del proprio rappresentante fiscale, nelle forme di legge;</w:t>
      </w:r>
    </w:p>
    <w:p w:rsidR="00D85C0C" w:rsidRDefault="00D85C0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r w:rsidRPr="00D85C0C">
        <w:rPr>
          <w:sz w:val="22"/>
          <w:szCs w:val="22"/>
        </w:rPr>
        <w:t>per gli operatori economici non residenti e privi di stabile organizzazione in Italia, il domicilio fiscale …, il codice fiscale …, la partita IVA …, l’indirizzo di posta elettronica certificata o strumento analogo negli altri Stati Membri, ai fini delle comunicazioni di cui all’articolo 90 del Codice;</w:t>
      </w:r>
    </w:p>
    <w:p w:rsidR="00D85C0C" w:rsidRDefault="00D85C0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r w:rsidRPr="00D85C0C">
        <w:rPr>
          <w:sz w:val="22"/>
          <w:szCs w:val="22"/>
        </w:rPr>
        <w:t>di essere informato/a, ai sensi e per gli effetti di cui di cui all’art. 13 del Regolamento UE 2016/679, che i dati personali forniti dalle ditte partecipanti alla gara saranno raccolti presso l’Azienda Ulss n. 7 con le modalità e per le finalità di cui all’art. 16 del Capitolato Speciale d’Appalto;</w:t>
      </w:r>
    </w:p>
    <w:p w:rsidR="00D85C0C" w:rsidRDefault="001C38B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bookmarkStart w:id="2" w:name="_Hlk147241521"/>
      <w:r w:rsidRPr="00D85C0C">
        <w:rPr>
          <w:sz w:val="22"/>
          <w:szCs w:val="22"/>
        </w:rPr>
        <w:t>di autorizzare l’Amministrazione alla trasmissione delle comunicazioni attinenti alla presente gara d’appalto a mezzo PEC o a mezzo fax all’indirizzo o al numero indicato che deve essere il medesimo comunicato in fase di registrazione alla piattaforma Sintel;</w:t>
      </w:r>
    </w:p>
    <w:p w:rsidR="00D85C0C" w:rsidRDefault="001C38B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r w:rsidRPr="00D85C0C">
        <w:rPr>
          <w:sz w:val="22"/>
          <w:szCs w:val="22"/>
        </w:rPr>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D85C0C" w:rsidRDefault="001C38B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r w:rsidRPr="00D85C0C">
        <w:rPr>
          <w:sz w:val="22"/>
          <w:szCs w:val="22"/>
        </w:rPr>
        <w:t>di osservare, all’interno della propria azienda, gli obblighi di sicurezza previsti dalla vigente normativa;</w:t>
      </w:r>
    </w:p>
    <w:p w:rsidR="00D85C0C" w:rsidRDefault="001C38B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r w:rsidRPr="00D85C0C">
        <w:rPr>
          <w:sz w:val="22"/>
          <w:szCs w:val="22"/>
        </w:rPr>
        <w:t>di impegnarsi ad applicare al personale coinvolto nell’esecuzione del presente appalto, condizioni retributive e normative non inferiori a quelle previste dai Contratti Collettivi di Lavoro applicabili alla Categoria e nella località di riferimento impegnandosi in caso di applicazione di un diverso CCNL a garanti</w:t>
      </w:r>
      <w:r w:rsidR="002C459C">
        <w:rPr>
          <w:sz w:val="22"/>
          <w:szCs w:val="22"/>
        </w:rPr>
        <w:t xml:space="preserve">re </w:t>
      </w:r>
      <w:r w:rsidR="00F042F2">
        <w:rPr>
          <w:sz w:val="22"/>
          <w:szCs w:val="22"/>
        </w:rPr>
        <w:t>ai dipendenti le stesse tutele</w:t>
      </w:r>
      <w:r w:rsidRPr="00D85C0C">
        <w:rPr>
          <w:sz w:val="22"/>
          <w:szCs w:val="22"/>
        </w:rPr>
        <w:t>;</w:t>
      </w:r>
    </w:p>
    <w:p w:rsidR="001C38BC" w:rsidRPr="00D85C0C" w:rsidRDefault="001C38BC" w:rsidP="00D85C0C">
      <w:pPr>
        <w:pStyle w:val="Paragrafoelenco"/>
        <w:numPr>
          <w:ilvl w:val="0"/>
          <w:numId w:val="6"/>
        </w:numPr>
        <w:suppressAutoHyphens w:val="0"/>
        <w:spacing w:before="60" w:after="60" w:line="276" w:lineRule="auto"/>
        <w:ind w:left="567" w:hanging="567"/>
        <w:contextualSpacing w:val="0"/>
        <w:jc w:val="both"/>
        <w:rPr>
          <w:sz w:val="22"/>
          <w:szCs w:val="22"/>
          <w:lang w:eastAsia="it-IT"/>
        </w:rPr>
      </w:pPr>
      <w:r w:rsidRPr="00D85C0C">
        <w:rPr>
          <w:sz w:val="22"/>
          <w:szCs w:val="22"/>
        </w:rPr>
        <w:t>di attenersi ai massimi criteri di riservatezza in ordine a ogni fatto o atto di cui venisse a conoscenza in virtù della prestazione professionale eventualmente resa e di assumere tale responsabilità anche per i propri collaboratori;</w:t>
      </w:r>
    </w:p>
    <w:p w:rsidR="001C38BC" w:rsidRPr="00B87BF7" w:rsidRDefault="001C38BC" w:rsidP="00375FC8">
      <w:pPr>
        <w:pStyle w:val="Paragrafoelenco"/>
        <w:numPr>
          <w:ilvl w:val="0"/>
          <w:numId w:val="6"/>
        </w:numPr>
        <w:suppressAutoHyphens w:val="0"/>
        <w:spacing w:before="60" w:after="60" w:line="276" w:lineRule="auto"/>
        <w:ind w:left="567" w:hanging="567"/>
        <w:contextualSpacing w:val="0"/>
        <w:jc w:val="both"/>
        <w:rPr>
          <w:sz w:val="22"/>
          <w:szCs w:val="22"/>
        </w:rPr>
      </w:pPr>
      <w:r w:rsidRPr="00B87BF7">
        <w:rPr>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(N.B.: tale dichiarazione dovrà essere predisposta dalla Ditta e acclusa alla documentazione tecnica contenuta nella Busta 2).</w:t>
      </w:r>
    </w:p>
    <w:p w:rsidR="00A734C6" w:rsidRPr="00B87BF7" w:rsidRDefault="00A734C6" w:rsidP="00375FC8">
      <w:pPr>
        <w:pStyle w:val="Paragrafoelenco"/>
        <w:numPr>
          <w:ilvl w:val="0"/>
          <w:numId w:val="6"/>
        </w:numPr>
        <w:suppressAutoHyphens w:val="0"/>
        <w:spacing w:before="60" w:after="60" w:line="276" w:lineRule="auto"/>
        <w:ind w:left="567" w:hanging="567"/>
        <w:contextualSpacing w:val="0"/>
        <w:jc w:val="both"/>
        <w:rPr>
          <w:sz w:val="22"/>
          <w:szCs w:val="22"/>
        </w:rPr>
      </w:pPr>
      <w:r w:rsidRPr="00B87BF7">
        <w:rPr>
          <w:b/>
          <w:bCs/>
          <w:sz w:val="22"/>
          <w:szCs w:val="22"/>
        </w:rPr>
        <w:t xml:space="preserve">di aver realizzato, </w:t>
      </w:r>
      <w:r w:rsidRPr="00B87BF7">
        <w:rPr>
          <w:b/>
          <w:bCs/>
          <w:sz w:val="22"/>
          <w:szCs w:val="22"/>
          <w:u w:val="single"/>
        </w:rPr>
        <w:t>negli ultimi tre esercizi finanziari 2020-2021-2022 approvati alla data di scadenza del termine di presentazione delle offerte</w:t>
      </w:r>
      <w:r w:rsidRPr="00B87BF7">
        <w:rPr>
          <w:b/>
          <w:bCs/>
          <w:sz w:val="22"/>
          <w:szCs w:val="22"/>
        </w:rPr>
        <w:t xml:space="preserve">, </w:t>
      </w:r>
      <w:r w:rsidRPr="00B87BF7">
        <w:rPr>
          <w:b/>
          <w:bCs/>
          <w:sz w:val="22"/>
          <w:szCs w:val="22"/>
          <w:u w:val="single"/>
        </w:rPr>
        <w:t>una raccolta di premi nel settore totale “rami danni” complessivamente non inferiore ad € 50.000.000,00.</w:t>
      </w:r>
    </w:p>
    <w:bookmarkEnd w:id="2"/>
    <w:p w:rsidR="001C38BC" w:rsidRPr="001C38BC" w:rsidRDefault="001C38BC" w:rsidP="001C38BC">
      <w:pPr>
        <w:widowControl w:val="0"/>
        <w:jc w:val="both"/>
        <w:rPr>
          <w:rFonts w:ascii="Times New Roman" w:hAnsi="Times New Roman" w:cs="Times New Roman"/>
          <w:bCs/>
          <w:sz w:val="22"/>
          <w:szCs w:val="22"/>
          <w:u w:val="single"/>
        </w:rPr>
      </w:pPr>
    </w:p>
    <w:p w:rsidR="001C38BC" w:rsidRDefault="001C38BC" w:rsidP="00B809A0">
      <w:pPr>
        <w:widowControl w:val="0"/>
        <w:suppressAutoHyphens/>
        <w:ind w:right="-77"/>
        <w:jc w:val="both"/>
        <w:rPr>
          <w:rFonts w:ascii="Times New Roman" w:hAnsi="Times New Roman" w:cs="Times New Roman"/>
          <w:bCs/>
          <w:sz w:val="22"/>
          <w:szCs w:val="22"/>
          <w:lang w:eastAsia="ja-JP"/>
        </w:rPr>
      </w:pPr>
      <w:r w:rsidRPr="001C38BC">
        <w:rPr>
          <w:rFonts w:ascii="Times New Roman" w:hAnsi="Times New Roman" w:cs="Times New Roman"/>
          <w:sz w:val="22"/>
          <w:szCs w:val="22"/>
          <w:lang w:eastAsia="ja-JP"/>
        </w:rPr>
        <w:t xml:space="preserve">Nel caso in cui l’offerta sia firmata da un soggetto differente dal legale rappresentante deve essere allegata la relativa procura </w:t>
      </w:r>
      <w:r w:rsidRPr="001C38BC">
        <w:rPr>
          <w:rFonts w:ascii="Times New Roman" w:hAnsi="Times New Roman" w:cs="Times New Roman"/>
          <w:bCs/>
          <w:sz w:val="22"/>
          <w:szCs w:val="22"/>
          <w:lang w:eastAsia="ja-JP"/>
        </w:rPr>
        <w:t>in formato elettronico, sottoscritta digitalmente o scansione dell’originale cartaceo del documento in questione, sottoscritta digitalmente dal firmatario. In tale ipotesi la Ditta dovrà accompagnare tale copia conforme da un’autocertificazione ai sensi del DPR 445/2000 e da copia del documento di identità, in corso di validità, del sottoscrittore.</w:t>
      </w:r>
    </w:p>
    <w:p w:rsidR="006F36E8" w:rsidRPr="001C38BC" w:rsidRDefault="006F36E8" w:rsidP="00B809A0">
      <w:pPr>
        <w:widowControl w:val="0"/>
        <w:suppressAutoHyphens/>
        <w:ind w:right="-77"/>
        <w:jc w:val="both"/>
        <w:rPr>
          <w:rFonts w:ascii="Times New Roman" w:hAnsi="Times New Roman" w:cs="Times New Roman"/>
          <w:sz w:val="22"/>
          <w:szCs w:val="22"/>
          <w:lang w:eastAsia="ja-JP"/>
        </w:rPr>
      </w:pPr>
    </w:p>
    <w:p w:rsidR="001C38BC" w:rsidRPr="001C38BC" w:rsidRDefault="001C38BC" w:rsidP="00B809A0">
      <w:pPr>
        <w:suppressAutoHyphens/>
        <w:jc w:val="both"/>
        <w:rPr>
          <w:rFonts w:ascii="Times New Roman" w:hAnsi="Times New Roman" w:cs="Times New Roman"/>
          <w:bCs/>
          <w:sz w:val="22"/>
          <w:szCs w:val="22"/>
        </w:rPr>
      </w:pPr>
      <w:r w:rsidRPr="001C38BC">
        <w:rPr>
          <w:rFonts w:ascii="Times New Roman" w:hAnsi="Times New Roman" w:cs="Times New Roman"/>
          <w:bCs/>
          <w:sz w:val="22"/>
          <w:szCs w:val="22"/>
          <w:u w:val="single"/>
        </w:rPr>
        <w:lastRenderedPageBreak/>
        <w:t>In caso di RTI, Consorzi ordinari e GEIE,</w:t>
      </w:r>
      <w:r w:rsidRPr="001C38BC">
        <w:rPr>
          <w:rFonts w:ascii="Times New Roman" w:hAnsi="Times New Roman" w:cs="Times New Roman"/>
          <w:bCs/>
          <w:sz w:val="22"/>
          <w:szCs w:val="22"/>
        </w:rPr>
        <w:t xml:space="preserve"> di cui alle lettere e), f) ed h) dell’art. 65, comma 2, del D.</w:t>
      </w:r>
      <w:r w:rsidR="00100170">
        <w:rPr>
          <w:rFonts w:ascii="Times New Roman" w:hAnsi="Times New Roman" w:cs="Times New Roman"/>
          <w:bCs/>
          <w:sz w:val="22"/>
          <w:szCs w:val="22"/>
        </w:rPr>
        <w:t xml:space="preserve"> </w:t>
      </w:r>
      <w:r w:rsidRPr="001C38BC">
        <w:rPr>
          <w:rFonts w:ascii="Times New Roman" w:hAnsi="Times New Roman" w:cs="Times New Roman"/>
          <w:bCs/>
          <w:sz w:val="22"/>
          <w:szCs w:val="22"/>
        </w:rPr>
        <w:t xml:space="preserve">Lgs. n. 36/2023 </w:t>
      </w:r>
      <w:r w:rsidRPr="001C38BC">
        <w:rPr>
          <w:rFonts w:ascii="Times New Roman" w:hAnsi="Times New Roman" w:cs="Times New Roman"/>
          <w:bCs/>
          <w:sz w:val="22"/>
          <w:szCs w:val="22"/>
          <w:u w:val="single"/>
        </w:rPr>
        <w:t>già costituiti</w:t>
      </w:r>
      <w:r w:rsidRPr="001C38BC">
        <w:rPr>
          <w:rFonts w:ascii="Times New Roman" w:hAnsi="Times New Roman" w:cs="Times New Roman"/>
          <w:bCs/>
          <w:sz w:val="22"/>
          <w:szCs w:val="22"/>
        </w:rPr>
        <w:t>, l’istanza di ammissione di cui al presente punto 1 dovrà essere presentata dall’impresa mandataria.</w:t>
      </w:r>
    </w:p>
    <w:p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di cui alle lettere e), f) ed h) dell’art. 65, comma 2, del D.</w:t>
      </w:r>
      <w:r w:rsidR="00100170">
        <w:rPr>
          <w:rFonts w:ascii="Times New Roman" w:hAnsi="Times New Roman" w:cs="Times New Roman"/>
          <w:bCs/>
          <w:sz w:val="22"/>
          <w:szCs w:val="22"/>
        </w:rPr>
        <w:t xml:space="preserve"> </w:t>
      </w:r>
      <w:r w:rsidRPr="001C38BC">
        <w:rPr>
          <w:rFonts w:ascii="Times New Roman" w:hAnsi="Times New Roman" w:cs="Times New Roman"/>
          <w:bCs/>
          <w:sz w:val="22"/>
          <w:szCs w:val="22"/>
        </w:rPr>
        <w:t xml:space="preserve">Lgs. n. 36/2023 </w:t>
      </w:r>
      <w:r w:rsidRPr="001C38BC">
        <w:rPr>
          <w:rFonts w:ascii="Times New Roman" w:hAnsi="Times New Roman" w:cs="Times New Roman"/>
          <w:bCs/>
          <w:sz w:val="22"/>
          <w:szCs w:val="22"/>
          <w:u w:val="single"/>
        </w:rPr>
        <w:t>non ancora costituiti</w:t>
      </w:r>
      <w:r w:rsidRPr="001C38BC">
        <w:rPr>
          <w:rFonts w:ascii="Times New Roman" w:hAnsi="Times New Roman" w:cs="Times New Roman"/>
          <w:bCs/>
          <w:sz w:val="22"/>
          <w:szCs w:val="22"/>
        </w:rPr>
        <w:t>, l’istanza di ammissione di cui al presente punto 1 dovrà essere presentata da tutte le imprese associande (mandataria e mandanti).</w:t>
      </w:r>
    </w:p>
    <w:p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Consorzi di cui alle lettere b), c) e d)</w:t>
      </w:r>
      <w:r w:rsidRPr="001C38BC">
        <w:rPr>
          <w:rFonts w:ascii="Times New Roman" w:hAnsi="Times New Roman" w:cs="Times New Roman"/>
          <w:bCs/>
          <w:sz w:val="22"/>
          <w:szCs w:val="22"/>
        </w:rPr>
        <w:t xml:space="preserve"> dell’art. 65, comma 2, del D.</w:t>
      </w:r>
      <w:r w:rsidR="00100170">
        <w:rPr>
          <w:rFonts w:ascii="Times New Roman" w:hAnsi="Times New Roman" w:cs="Times New Roman"/>
          <w:bCs/>
          <w:sz w:val="22"/>
          <w:szCs w:val="22"/>
        </w:rPr>
        <w:t xml:space="preserve"> </w:t>
      </w:r>
      <w:r w:rsidRPr="001C38BC">
        <w:rPr>
          <w:rFonts w:ascii="Times New Roman" w:hAnsi="Times New Roman" w:cs="Times New Roman"/>
          <w:bCs/>
          <w:sz w:val="22"/>
          <w:szCs w:val="22"/>
        </w:rPr>
        <w:t>Lgs. n. 36/2023 l’istanza di ammissione di cui al presente punto 1 dovrà essere presentata dal Consorzio e dalle Consorziate esecutrici dell’appalto.</w:t>
      </w:r>
    </w:p>
    <w:p w:rsidR="001C38BC" w:rsidRDefault="001C38BC">
      <w:pPr>
        <w:tabs>
          <w:tab w:val="left" w:pos="540"/>
        </w:tabs>
        <w:spacing w:after="120"/>
        <w:jc w:val="center"/>
        <w:rPr>
          <w:rFonts w:ascii="Times New Roman" w:hAnsi="Times New Roman" w:cs="Times New Roman"/>
          <w:b/>
          <w:sz w:val="22"/>
          <w:szCs w:val="22"/>
        </w:rPr>
      </w:pPr>
    </w:p>
    <w:p w:rsidR="00100170" w:rsidRDefault="00100170">
      <w:pPr>
        <w:tabs>
          <w:tab w:val="left" w:pos="540"/>
        </w:tabs>
        <w:spacing w:after="120"/>
        <w:jc w:val="center"/>
        <w:rPr>
          <w:rFonts w:ascii="Times New Roman" w:hAnsi="Times New Roman" w:cs="Times New Roman"/>
          <w:b/>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9"/>
      <w:footerReference w:type="default" r:id="rId10"/>
      <w:headerReference w:type="first" r:id="rId11"/>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AB12B4">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AB12B4">
      <w:rPr>
        <w:rStyle w:val="Numeropagina"/>
        <w:rFonts w:ascii="Times New Roman" w:hAnsi="Times New Roman"/>
        <w:b/>
        <w:noProof/>
        <w:sz w:val="22"/>
        <w:szCs w:val="22"/>
      </w:rPr>
      <w:t>3</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F28" w:rsidRPr="00844F28" w:rsidRDefault="00844F28" w:rsidP="00844F28">
    <w:pPr>
      <w:pStyle w:val="Intestazione"/>
      <w:jc w:val="right"/>
      <w:rPr>
        <w:rFonts w:ascii="Times New Roman" w:hAnsi="Times New Roman"/>
        <w:b/>
        <w:i/>
        <w:sz w:val="22"/>
        <w:szCs w:val="22"/>
      </w:rPr>
    </w:pPr>
    <w:r w:rsidRPr="00844F28">
      <w:rPr>
        <w:rFonts w:ascii="Times New Roman" w:hAnsi="Times New Roman"/>
        <w:b/>
        <w:i/>
        <w:sz w:val="22"/>
        <w:szCs w:val="22"/>
      </w:rPr>
      <w:t xml:space="preserve">Allegato </w:t>
    </w:r>
    <w:r w:rsidR="00EB6E60">
      <w:rPr>
        <w:rFonts w:ascii="Times New Roman" w:hAnsi="Times New Roman"/>
        <w:b/>
        <w:i/>
        <w:sz w:val="22"/>
        <w:szCs w:val="22"/>
      </w:rPr>
      <w:t>3</w:t>
    </w:r>
    <w:r w:rsidRPr="00844F28">
      <w:rPr>
        <w:rFonts w:ascii="Times New Roman" w:hAnsi="Times New Roman"/>
        <w:b/>
        <w:i/>
        <w:sz w:val="22"/>
        <w:szCs w:val="22"/>
      </w:rPr>
      <w:t xml:space="preserve"> – </w:t>
    </w:r>
    <w:r w:rsidR="00EB6E60">
      <w:rPr>
        <w:rFonts w:ascii="Times New Roman" w:hAnsi="Times New Roman"/>
        <w:b/>
        <w:i/>
        <w:sz w:val="22"/>
        <w:szCs w:val="22"/>
      </w:rPr>
      <w:t>Dichiarazioni integrative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283"/>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2"/>
  </w:compat>
  <w:rsids>
    <w:rsidRoot w:val="0051127E"/>
    <w:rsid w:val="00021FB2"/>
    <w:rsid w:val="00033687"/>
    <w:rsid w:val="0006112A"/>
    <w:rsid w:val="000A3777"/>
    <w:rsid w:val="000C3369"/>
    <w:rsid w:val="000F22FE"/>
    <w:rsid w:val="00100170"/>
    <w:rsid w:val="00157A9A"/>
    <w:rsid w:val="001860A3"/>
    <w:rsid w:val="001C38BC"/>
    <w:rsid w:val="0022391C"/>
    <w:rsid w:val="002762AC"/>
    <w:rsid w:val="00296628"/>
    <w:rsid w:val="002C459C"/>
    <w:rsid w:val="002E4B78"/>
    <w:rsid w:val="00303C10"/>
    <w:rsid w:val="00375FC8"/>
    <w:rsid w:val="00381C31"/>
    <w:rsid w:val="00397F93"/>
    <w:rsid w:val="003F430C"/>
    <w:rsid w:val="004702A6"/>
    <w:rsid w:val="004E715E"/>
    <w:rsid w:val="004F4411"/>
    <w:rsid w:val="0051127E"/>
    <w:rsid w:val="005238D3"/>
    <w:rsid w:val="00531D68"/>
    <w:rsid w:val="00547ED0"/>
    <w:rsid w:val="00600DFA"/>
    <w:rsid w:val="00600FDD"/>
    <w:rsid w:val="00617D8C"/>
    <w:rsid w:val="0063129E"/>
    <w:rsid w:val="00654C0E"/>
    <w:rsid w:val="0068274D"/>
    <w:rsid w:val="00682F89"/>
    <w:rsid w:val="00683DB0"/>
    <w:rsid w:val="006B1D3A"/>
    <w:rsid w:val="006C1152"/>
    <w:rsid w:val="006F36E8"/>
    <w:rsid w:val="006F5E51"/>
    <w:rsid w:val="00727955"/>
    <w:rsid w:val="007373E2"/>
    <w:rsid w:val="007C7CA7"/>
    <w:rsid w:val="008317D4"/>
    <w:rsid w:val="00844F28"/>
    <w:rsid w:val="00852F9D"/>
    <w:rsid w:val="008A1ABC"/>
    <w:rsid w:val="00901F54"/>
    <w:rsid w:val="0092104E"/>
    <w:rsid w:val="009C151A"/>
    <w:rsid w:val="00A734C6"/>
    <w:rsid w:val="00A84956"/>
    <w:rsid w:val="00AB12B4"/>
    <w:rsid w:val="00B05E04"/>
    <w:rsid w:val="00B809A0"/>
    <w:rsid w:val="00B87BF7"/>
    <w:rsid w:val="00C71D8D"/>
    <w:rsid w:val="00D44F44"/>
    <w:rsid w:val="00D47D76"/>
    <w:rsid w:val="00D60DBA"/>
    <w:rsid w:val="00D670BF"/>
    <w:rsid w:val="00D85C0C"/>
    <w:rsid w:val="00DC2EF5"/>
    <w:rsid w:val="00DC609A"/>
    <w:rsid w:val="00DC78A9"/>
    <w:rsid w:val="00E071A4"/>
    <w:rsid w:val="00E474E0"/>
    <w:rsid w:val="00E64B79"/>
    <w:rsid w:val="00E90A34"/>
    <w:rsid w:val="00EA726D"/>
    <w:rsid w:val="00EA7CD9"/>
    <w:rsid w:val="00EB6E60"/>
    <w:rsid w:val="00F042F2"/>
    <w:rsid w:val="00F2571B"/>
    <w:rsid w:val="00F461DA"/>
    <w:rsid w:val="00F62FDD"/>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7E8BC39"/>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99"/>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lapisweb-gestione-atti/DL33/atticodice.x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B47D4-5E17-4D44-AED5-D4A37030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Pages>
  <Words>1193</Words>
  <Characters>6802</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Valeria Addondi</cp:lastModifiedBy>
  <cp:revision>119</cp:revision>
  <cp:lastPrinted>2023-01-02T13:58:00Z</cp:lastPrinted>
  <dcterms:created xsi:type="dcterms:W3CDTF">2019-07-31T09:19:00Z</dcterms:created>
  <dcterms:modified xsi:type="dcterms:W3CDTF">2023-10-23T10:54:00Z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